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D283" w14:textId="77777777" w:rsidR="006B0AA0" w:rsidRPr="0020357B" w:rsidRDefault="006B0AA0" w:rsidP="006B0AA0">
      <w:pPr>
        <w:tabs>
          <w:tab w:val="left" w:pos="4860"/>
        </w:tabs>
        <w:jc w:val="center"/>
        <w:rPr>
          <w:b/>
          <w:bCs/>
          <w:sz w:val="32"/>
          <w:szCs w:val="32"/>
        </w:rPr>
      </w:pPr>
      <w:r w:rsidRPr="0020357B">
        <w:rPr>
          <w:b/>
          <w:bCs/>
          <w:sz w:val="32"/>
          <w:szCs w:val="32"/>
        </w:rPr>
        <w:t>Garden Club of St. Augustine College Scholarships</w:t>
      </w:r>
    </w:p>
    <w:p w14:paraId="0C9ACC53" w14:textId="77777777" w:rsidR="006B0AA0" w:rsidRPr="0020357B" w:rsidRDefault="006B0AA0" w:rsidP="006B0AA0">
      <w:pPr>
        <w:rPr>
          <w:b/>
          <w:bCs/>
        </w:rPr>
      </w:pPr>
      <w:r w:rsidRPr="0020357B">
        <w:rPr>
          <w:b/>
          <w:bCs/>
        </w:rPr>
        <w:t>The Garden Club of St. Augustine offers six $2,000 scholarships for students pursuing studies in horticulture and related fields, with applications accepted from December 1, 2025, to April 13, 2026.</w:t>
      </w:r>
    </w:p>
    <w:p w14:paraId="299D52BD" w14:textId="77777777" w:rsidR="006B0AA0" w:rsidRPr="0020357B" w:rsidRDefault="006B0AA0" w:rsidP="006B0AA0">
      <w:pPr>
        <w:spacing w:after="0"/>
        <w:rPr>
          <w:b/>
          <w:bCs/>
        </w:rPr>
      </w:pPr>
      <w:r w:rsidRPr="0020357B">
        <w:rPr>
          <w:b/>
          <w:bCs/>
        </w:rPr>
        <w:t>Scholarship Details</w:t>
      </w:r>
    </w:p>
    <w:p w14:paraId="137BD42F" w14:textId="77777777" w:rsidR="006B0AA0" w:rsidRPr="0020357B" w:rsidRDefault="006B0AA0" w:rsidP="006B0AA0">
      <w:pPr>
        <w:numPr>
          <w:ilvl w:val="0"/>
          <w:numId w:val="1"/>
        </w:numPr>
        <w:spacing w:after="0"/>
        <w:rPr>
          <w:b/>
          <w:bCs/>
        </w:rPr>
      </w:pPr>
      <w:r w:rsidRPr="0020357B">
        <w:rPr>
          <w:b/>
          <w:bCs/>
        </w:rPr>
        <w:t>Amount: Each scholarship is worth $2,000.</w:t>
      </w:r>
    </w:p>
    <w:p w14:paraId="1087D968" w14:textId="77777777" w:rsidR="006B0AA0" w:rsidRPr="0020357B" w:rsidRDefault="006B0AA0" w:rsidP="006B0AA0">
      <w:pPr>
        <w:numPr>
          <w:ilvl w:val="0"/>
          <w:numId w:val="1"/>
        </w:numPr>
        <w:spacing w:after="0"/>
        <w:rPr>
          <w:b/>
          <w:bCs/>
        </w:rPr>
      </w:pPr>
      <w:r w:rsidRPr="0020357B">
        <w:rPr>
          <w:b/>
          <w:bCs/>
        </w:rPr>
        <w:t>Eligibility: The scholarships are available to graduating high school students and adult students who reside in St. Johns County, FL, and are citizens of the United States.</w:t>
      </w:r>
    </w:p>
    <w:p w14:paraId="46AC2573" w14:textId="77777777" w:rsidR="006B0AA0" w:rsidRPr="0020357B" w:rsidRDefault="006B0AA0" w:rsidP="006B0AA0">
      <w:pPr>
        <w:numPr>
          <w:ilvl w:val="0"/>
          <w:numId w:val="1"/>
        </w:numPr>
        <w:spacing w:after="0"/>
        <w:rPr>
          <w:b/>
          <w:bCs/>
        </w:rPr>
      </w:pPr>
      <w:r w:rsidRPr="0020357B">
        <w:rPr>
          <w:b/>
          <w:bCs/>
        </w:rPr>
        <w:t>Fields of Study: Applicants must commit to attending an accredited institution of higher education </w:t>
      </w:r>
      <w:r>
        <w:rPr>
          <w:b/>
          <w:bCs/>
        </w:rPr>
        <w:t xml:space="preserve">  </w:t>
      </w:r>
      <w:r w:rsidRPr="0020357B">
        <w:rPr>
          <w:b/>
          <w:bCs/>
        </w:rPr>
        <w:t>and pursuing a career in one of the following areas:</w:t>
      </w:r>
    </w:p>
    <w:p w14:paraId="55258F3B" w14:textId="77777777" w:rsidR="006B0AA0" w:rsidRPr="0020357B" w:rsidRDefault="006B0AA0" w:rsidP="006B0AA0">
      <w:pPr>
        <w:numPr>
          <w:ilvl w:val="1"/>
          <w:numId w:val="1"/>
        </w:numPr>
        <w:spacing w:after="0"/>
        <w:rPr>
          <w:b/>
          <w:bCs/>
        </w:rPr>
      </w:pPr>
      <w:r w:rsidRPr="0020357B">
        <w:rPr>
          <w:b/>
          <w:bCs/>
        </w:rPr>
        <w:t>Horticulture</w:t>
      </w:r>
    </w:p>
    <w:p w14:paraId="1CF4BE33" w14:textId="77777777" w:rsidR="006B0AA0" w:rsidRPr="0020357B" w:rsidRDefault="006B0AA0" w:rsidP="006B0AA0">
      <w:pPr>
        <w:numPr>
          <w:ilvl w:val="1"/>
          <w:numId w:val="1"/>
        </w:numPr>
        <w:spacing w:after="0"/>
        <w:rPr>
          <w:b/>
          <w:bCs/>
        </w:rPr>
      </w:pPr>
      <w:r w:rsidRPr="0020357B">
        <w:rPr>
          <w:b/>
          <w:bCs/>
        </w:rPr>
        <w:t>Landscape Design</w:t>
      </w:r>
    </w:p>
    <w:p w14:paraId="7431765A" w14:textId="77777777" w:rsidR="006B0AA0" w:rsidRPr="0020357B" w:rsidRDefault="006B0AA0" w:rsidP="006B0AA0">
      <w:pPr>
        <w:numPr>
          <w:ilvl w:val="1"/>
          <w:numId w:val="1"/>
        </w:numPr>
        <w:spacing w:after="0"/>
        <w:rPr>
          <w:b/>
          <w:bCs/>
        </w:rPr>
      </w:pPr>
      <w:r w:rsidRPr="0020357B">
        <w:rPr>
          <w:b/>
          <w:bCs/>
        </w:rPr>
        <w:t>Landscape Architecture</w:t>
      </w:r>
    </w:p>
    <w:p w14:paraId="28965402" w14:textId="77777777" w:rsidR="006B0AA0" w:rsidRPr="0020357B" w:rsidRDefault="006B0AA0" w:rsidP="006B0AA0">
      <w:pPr>
        <w:numPr>
          <w:ilvl w:val="1"/>
          <w:numId w:val="1"/>
        </w:numPr>
        <w:spacing w:after="0"/>
        <w:rPr>
          <w:b/>
          <w:bCs/>
        </w:rPr>
      </w:pPr>
      <w:r w:rsidRPr="0020357B">
        <w:rPr>
          <w:b/>
          <w:bCs/>
        </w:rPr>
        <w:t>Ecology</w:t>
      </w:r>
    </w:p>
    <w:p w14:paraId="2A218733" w14:textId="77777777" w:rsidR="006B0AA0" w:rsidRPr="0020357B" w:rsidRDefault="006B0AA0" w:rsidP="006B0AA0">
      <w:pPr>
        <w:numPr>
          <w:ilvl w:val="1"/>
          <w:numId w:val="1"/>
        </w:numPr>
        <w:spacing w:after="0"/>
        <w:rPr>
          <w:b/>
          <w:bCs/>
        </w:rPr>
      </w:pPr>
      <w:r w:rsidRPr="0020357B">
        <w:rPr>
          <w:b/>
          <w:bCs/>
        </w:rPr>
        <w:t>Botany</w:t>
      </w:r>
    </w:p>
    <w:p w14:paraId="634C8B63" w14:textId="77777777" w:rsidR="006B0AA0" w:rsidRPr="0020357B" w:rsidRDefault="006B0AA0" w:rsidP="006B0AA0">
      <w:pPr>
        <w:numPr>
          <w:ilvl w:val="1"/>
          <w:numId w:val="1"/>
        </w:numPr>
        <w:spacing w:after="0"/>
        <w:rPr>
          <w:b/>
          <w:bCs/>
        </w:rPr>
      </w:pPr>
      <w:r w:rsidRPr="0020357B">
        <w:rPr>
          <w:b/>
          <w:bCs/>
        </w:rPr>
        <w:t>Forestry</w:t>
      </w:r>
    </w:p>
    <w:p w14:paraId="0A8C4955" w14:textId="77777777" w:rsidR="006B0AA0" w:rsidRPr="0020357B" w:rsidRDefault="006B0AA0" w:rsidP="006B0AA0">
      <w:pPr>
        <w:numPr>
          <w:ilvl w:val="1"/>
          <w:numId w:val="1"/>
        </w:numPr>
        <w:spacing w:after="0"/>
        <w:rPr>
          <w:b/>
          <w:bCs/>
        </w:rPr>
      </w:pPr>
      <w:r w:rsidRPr="0020357B">
        <w:rPr>
          <w:b/>
          <w:bCs/>
        </w:rPr>
        <w:t>Environmental Science</w:t>
      </w:r>
    </w:p>
    <w:p w14:paraId="42E5F8BA" w14:textId="77777777" w:rsidR="006B0AA0" w:rsidRPr="0020357B" w:rsidRDefault="006B0AA0" w:rsidP="006B0AA0">
      <w:pPr>
        <w:numPr>
          <w:ilvl w:val="1"/>
          <w:numId w:val="1"/>
        </w:numPr>
        <w:spacing w:after="0"/>
        <w:rPr>
          <w:b/>
          <w:bCs/>
        </w:rPr>
      </w:pPr>
      <w:r w:rsidRPr="0020357B">
        <w:rPr>
          <w:b/>
          <w:bCs/>
        </w:rPr>
        <w:t>Environmental Engineering</w:t>
      </w:r>
    </w:p>
    <w:p w14:paraId="0B83CFEA" w14:textId="77777777" w:rsidR="006B0AA0" w:rsidRPr="0020357B" w:rsidRDefault="006B0AA0" w:rsidP="006B0AA0">
      <w:pPr>
        <w:rPr>
          <w:b/>
          <w:bCs/>
        </w:rPr>
      </w:pPr>
      <w:r w:rsidRPr="0020357B">
        <w:rPr>
          <w:b/>
          <w:bCs/>
        </w:rPr>
        <w:t>Application Requirements</w:t>
      </w:r>
    </w:p>
    <w:p w14:paraId="5ACBFD67" w14:textId="77777777" w:rsidR="006B0AA0" w:rsidRPr="0020357B" w:rsidRDefault="006B0AA0" w:rsidP="006B0AA0">
      <w:pPr>
        <w:spacing w:after="0"/>
        <w:rPr>
          <w:b/>
          <w:bCs/>
        </w:rPr>
      </w:pPr>
      <w:r w:rsidRPr="0020357B">
        <w:rPr>
          <w:b/>
          <w:bCs/>
        </w:rPr>
        <w:t>To apply for the scholarship, applicants must submit the following:</w:t>
      </w:r>
    </w:p>
    <w:p w14:paraId="5EC53780" w14:textId="3099B5D9" w:rsidR="006B0AA0" w:rsidRPr="0020357B" w:rsidRDefault="006B0AA0" w:rsidP="006B0AA0">
      <w:pPr>
        <w:pStyle w:val="ListParagraph"/>
        <w:numPr>
          <w:ilvl w:val="0"/>
          <w:numId w:val="2"/>
        </w:numPr>
        <w:spacing w:after="0"/>
        <w:rPr>
          <w:b/>
          <w:bCs/>
        </w:rPr>
      </w:pPr>
      <w:r w:rsidRPr="0020357B">
        <w:rPr>
          <w:b/>
          <w:bCs/>
        </w:rPr>
        <w:t>Completed Application Form: </w:t>
      </w:r>
      <w:r>
        <w:t xml:space="preserve"> </w:t>
      </w:r>
      <w:hyperlink r:id="rId5" w:history="1">
        <w:r w:rsidR="00591BE3" w:rsidRPr="005124D2">
          <w:rPr>
            <w:rStyle w:val="Hyperlink"/>
          </w:rPr>
          <w:t>http://gardenclubofstaugustine.org</w:t>
        </w:r>
      </w:hyperlink>
      <w:r>
        <w:t xml:space="preserve">  and click on the Resources link:   </w:t>
      </w:r>
      <w:hyperlink r:id="rId6" w:anchor="scholarship" w:history="1">
        <w:r w:rsidRPr="009F6B3A">
          <w:rPr>
            <w:rStyle w:val="Hyperlink"/>
          </w:rPr>
          <w:t>GCSA Resources - Garden Club of St. Augustine</w:t>
        </w:r>
      </w:hyperlink>
      <w:r>
        <w:t>.</w:t>
      </w:r>
    </w:p>
    <w:p w14:paraId="4EEF1698" w14:textId="77777777" w:rsidR="006B0AA0" w:rsidRPr="0020357B" w:rsidRDefault="006B0AA0" w:rsidP="006B0AA0">
      <w:pPr>
        <w:pStyle w:val="ListParagraph"/>
        <w:numPr>
          <w:ilvl w:val="0"/>
          <w:numId w:val="2"/>
        </w:numPr>
        <w:spacing w:after="0"/>
        <w:rPr>
          <w:b/>
          <w:bCs/>
        </w:rPr>
      </w:pPr>
      <w:r w:rsidRPr="0020357B">
        <w:rPr>
          <w:b/>
          <w:bCs/>
        </w:rPr>
        <w:t>Typed Essay: A 150-word essay describing the applicant's education, goals, and interests.</w:t>
      </w:r>
    </w:p>
    <w:p w14:paraId="4542B10A" w14:textId="77777777" w:rsidR="006B0AA0" w:rsidRPr="0020357B" w:rsidRDefault="006B0AA0" w:rsidP="006B0AA0">
      <w:pPr>
        <w:numPr>
          <w:ilvl w:val="0"/>
          <w:numId w:val="2"/>
        </w:numPr>
        <w:spacing w:after="0"/>
        <w:rPr>
          <w:b/>
          <w:bCs/>
        </w:rPr>
      </w:pPr>
      <w:r w:rsidRPr="0020357B">
        <w:rPr>
          <w:b/>
          <w:bCs/>
        </w:rPr>
        <w:t>Transcripts: Current high school transcript and, if applicable, college transcript.</w:t>
      </w:r>
    </w:p>
    <w:p w14:paraId="2A8EB516" w14:textId="77777777" w:rsidR="006B0AA0" w:rsidRDefault="006B0AA0" w:rsidP="006B0AA0">
      <w:pPr>
        <w:numPr>
          <w:ilvl w:val="0"/>
          <w:numId w:val="2"/>
        </w:numPr>
        <w:spacing w:after="0"/>
        <w:rPr>
          <w:b/>
          <w:bCs/>
        </w:rPr>
      </w:pPr>
      <w:r w:rsidRPr="0020357B">
        <w:rPr>
          <w:b/>
          <w:bCs/>
        </w:rPr>
        <w:t>Letters of Recommendation: Two letters from teachers, volunteer coordinators, employer, minister</w:t>
      </w:r>
      <w:r>
        <w:rPr>
          <w:b/>
          <w:bCs/>
        </w:rPr>
        <w:t>s</w:t>
      </w:r>
      <w:r w:rsidRPr="0020357B">
        <w:rPr>
          <w:b/>
          <w:bCs/>
        </w:rPr>
        <w:t>or club leaders.</w:t>
      </w:r>
    </w:p>
    <w:p w14:paraId="3FC5C869" w14:textId="77777777" w:rsidR="006B0AA0" w:rsidRPr="0020357B" w:rsidRDefault="006B0AA0" w:rsidP="006B0AA0">
      <w:pPr>
        <w:spacing w:after="0"/>
        <w:rPr>
          <w:b/>
          <w:bCs/>
        </w:rPr>
      </w:pPr>
    </w:p>
    <w:p w14:paraId="21A63F8F" w14:textId="77777777" w:rsidR="006B0AA0" w:rsidRPr="0020357B" w:rsidRDefault="006B0AA0" w:rsidP="006B0AA0">
      <w:pPr>
        <w:rPr>
          <w:b/>
          <w:bCs/>
        </w:rPr>
      </w:pPr>
      <w:r w:rsidRPr="0020357B">
        <w:rPr>
          <w:b/>
          <w:bCs/>
        </w:rPr>
        <w:t>Important Dates</w:t>
      </w:r>
    </w:p>
    <w:p w14:paraId="01E11B82" w14:textId="77777777" w:rsidR="006B0AA0" w:rsidRPr="0020357B" w:rsidRDefault="006B0AA0" w:rsidP="006B0AA0">
      <w:pPr>
        <w:numPr>
          <w:ilvl w:val="0"/>
          <w:numId w:val="3"/>
        </w:numPr>
        <w:spacing w:after="0"/>
        <w:rPr>
          <w:b/>
          <w:bCs/>
        </w:rPr>
      </w:pPr>
      <w:r w:rsidRPr="0020357B">
        <w:rPr>
          <w:b/>
          <w:bCs/>
        </w:rPr>
        <w:t>Application Period: Applications will be accepted from December 1, 2025, to April 13, 2026.</w:t>
      </w:r>
    </w:p>
    <w:p w14:paraId="33E8F370" w14:textId="1130E8D9" w:rsidR="006B0AA0" w:rsidRDefault="006B0AA0" w:rsidP="006B0AA0">
      <w:pPr>
        <w:numPr>
          <w:ilvl w:val="0"/>
          <w:numId w:val="3"/>
        </w:numPr>
        <w:spacing w:after="0"/>
        <w:rPr>
          <w:b/>
          <w:bCs/>
        </w:rPr>
      </w:pPr>
      <w:r w:rsidRPr="0020357B">
        <w:rPr>
          <w:b/>
          <w:bCs/>
        </w:rPr>
        <w:t>Notification: All applicants will be notified of their status in the review process, with final selections made by the committee in April 2026. Scholarships will be presented at the May 13, 2026 Garden</w:t>
      </w:r>
      <w:r w:rsidR="00A55FB2">
        <w:rPr>
          <w:b/>
          <w:bCs/>
        </w:rPr>
        <w:t xml:space="preserve">    </w:t>
      </w:r>
      <w:r w:rsidRPr="0020357B">
        <w:rPr>
          <w:b/>
          <w:bCs/>
        </w:rPr>
        <w:t> Club meeting.</w:t>
      </w:r>
    </w:p>
    <w:p w14:paraId="0ACFE5C9" w14:textId="77777777" w:rsidR="006B0AA0" w:rsidRPr="0020357B" w:rsidRDefault="006B0AA0" w:rsidP="006B0AA0">
      <w:pPr>
        <w:spacing w:after="0"/>
        <w:ind w:left="720"/>
        <w:rPr>
          <w:b/>
          <w:bCs/>
        </w:rPr>
      </w:pPr>
    </w:p>
    <w:p w14:paraId="64AF0F2F" w14:textId="77777777" w:rsidR="006B0AA0" w:rsidRPr="009F6B3A" w:rsidRDefault="006B0AA0" w:rsidP="006B0AA0">
      <w:pPr>
        <w:rPr>
          <w:b/>
          <w:bCs/>
        </w:rPr>
      </w:pPr>
      <w:r w:rsidRPr="0020357B">
        <w:rPr>
          <w:b/>
          <w:bCs/>
        </w:rPr>
        <w:t>This scholarship program reflects the Garden Club's commitment to supporting education in environmental and plant sciences, nurturing the next generation of garden enthusiasts and conservationists.</w:t>
      </w:r>
    </w:p>
    <w:p w14:paraId="57973C39" w14:textId="77777777" w:rsidR="00997AB3" w:rsidRDefault="00997AB3"/>
    <w:sectPr w:rsidR="00997AB3" w:rsidSect="006B0AA0">
      <w:pgSz w:w="12240" w:h="15840"/>
      <w:pgMar w:top="1440" w:right="630" w:bottom="11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63420"/>
    <w:multiLevelType w:val="multilevel"/>
    <w:tmpl w:val="E7B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17AB3"/>
    <w:multiLevelType w:val="multilevel"/>
    <w:tmpl w:val="081EB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87C8D"/>
    <w:multiLevelType w:val="multilevel"/>
    <w:tmpl w:val="EEBC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863521">
    <w:abstractNumId w:val="1"/>
  </w:num>
  <w:num w:numId="2" w16cid:durableId="1771969925">
    <w:abstractNumId w:val="2"/>
  </w:num>
  <w:num w:numId="3" w16cid:durableId="48354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A0"/>
    <w:rsid w:val="00055B73"/>
    <w:rsid w:val="00467727"/>
    <w:rsid w:val="00573775"/>
    <w:rsid w:val="00591BE3"/>
    <w:rsid w:val="005E486B"/>
    <w:rsid w:val="006B0AA0"/>
    <w:rsid w:val="00800E00"/>
    <w:rsid w:val="00997AB3"/>
    <w:rsid w:val="00A55FB2"/>
    <w:rsid w:val="00B54413"/>
    <w:rsid w:val="00DF22C0"/>
    <w:rsid w:val="00F2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5756"/>
  <w15:chartTrackingRefBased/>
  <w15:docId w15:val="{BE9422C6-7875-45C5-BDDA-129766CB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AA0"/>
  </w:style>
  <w:style w:type="paragraph" w:styleId="Heading1">
    <w:name w:val="heading 1"/>
    <w:basedOn w:val="Normal"/>
    <w:next w:val="Normal"/>
    <w:link w:val="Heading1Char"/>
    <w:uiPriority w:val="9"/>
    <w:qFormat/>
    <w:rsid w:val="006B0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AA0"/>
    <w:rPr>
      <w:rFonts w:eastAsiaTheme="majorEastAsia" w:cstheme="majorBidi"/>
      <w:color w:val="272727" w:themeColor="text1" w:themeTint="D8"/>
    </w:rPr>
  </w:style>
  <w:style w:type="paragraph" w:styleId="Title">
    <w:name w:val="Title"/>
    <w:basedOn w:val="Normal"/>
    <w:next w:val="Normal"/>
    <w:link w:val="TitleChar"/>
    <w:uiPriority w:val="10"/>
    <w:qFormat/>
    <w:rsid w:val="006B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AA0"/>
    <w:pPr>
      <w:spacing w:before="160"/>
      <w:jc w:val="center"/>
    </w:pPr>
    <w:rPr>
      <w:i/>
      <w:iCs/>
      <w:color w:val="404040" w:themeColor="text1" w:themeTint="BF"/>
    </w:rPr>
  </w:style>
  <w:style w:type="character" w:customStyle="1" w:styleId="QuoteChar">
    <w:name w:val="Quote Char"/>
    <w:basedOn w:val="DefaultParagraphFont"/>
    <w:link w:val="Quote"/>
    <w:uiPriority w:val="29"/>
    <w:rsid w:val="006B0AA0"/>
    <w:rPr>
      <w:i/>
      <w:iCs/>
      <w:color w:val="404040" w:themeColor="text1" w:themeTint="BF"/>
    </w:rPr>
  </w:style>
  <w:style w:type="paragraph" w:styleId="ListParagraph">
    <w:name w:val="List Paragraph"/>
    <w:basedOn w:val="Normal"/>
    <w:uiPriority w:val="34"/>
    <w:qFormat/>
    <w:rsid w:val="006B0AA0"/>
    <w:pPr>
      <w:ind w:left="720"/>
      <w:contextualSpacing/>
    </w:pPr>
  </w:style>
  <w:style w:type="character" w:styleId="IntenseEmphasis">
    <w:name w:val="Intense Emphasis"/>
    <w:basedOn w:val="DefaultParagraphFont"/>
    <w:uiPriority w:val="21"/>
    <w:qFormat/>
    <w:rsid w:val="006B0AA0"/>
    <w:rPr>
      <w:i/>
      <w:iCs/>
      <w:color w:val="2F5496" w:themeColor="accent1" w:themeShade="BF"/>
    </w:rPr>
  </w:style>
  <w:style w:type="paragraph" w:styleId="IntenseQuote">
    <w:name w:val="Intense Quote"/>
    <w:basedOn w:val="Normal"/>
    <w:next w:val="Normal"/>
    <w:link w:val="IntenseQuoteChar"/>
    <w:uiPriority w:val="30"/>
    <w:qFormat/>
    <w:rsid w:val="006B0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AA0"/>
    <w:rPr>
      <w:i/>
      <w:iCs/>
      <w:color w:val="2F5496" w:themeColor="accent1" w:themeShade="BF"/>
    </w:rPr>
  </w:style>
  <w:style w:type="character" w:styleId="IntenseReference">
    <w:name w:val="Intense Reference"/>
    <w:basedOn w:val="DefaultParagraphFont"/>
    <w:uiPriority w:val="32"/>
    <w:qFormat/>
    <w:rsid w:val="006B0AA0"/>
    <w:rPr>
      <w:b/>
      <w:bCs/>
      <w:smallCaps/>
      <w:color w:val="2F5496" w:themeColor="accent1" w:themeShade="BF"/>
      <w:spacing w:val="5"/>
    </w:rPr>
  </w:style>
  <w:style w:type="character" w:styleId="Hyperlink">
    <w:name w:val="Hyperlink"/>
    <w:basedOn w:val="DefaultParagraphFont"/>
    <w:uiPriority w:val="99"/>
    <w:unhideWhenUsed/>
    <w:rsid w:val="006B0AA0"/>
    <w:rPr>
      <w:color w:val="0563C1" w:themeColor="hyperlink"/>
      <w:u w:val="single"/>
    </w:rPr>
  </w:style>
  <w:style w:type="character" w:styleId="UnresolvedMention">
    <w:name w:val="Unresolved Mention"/>
    <w:basedOn w:val="DefaultParagraphFont"/>
    <w:uiPriority w:val="99"/>
    <w:semiHidden/>
    <w:unhideWhenUsed/>
    <w:rsid w:val="0059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rdenclubofstaugustine.org/gcsa-resources/" TargetMode="External"/><Relationship Id="rId5" Type="http://schemas.openxmlformats.org/officeDocument/2006/relationships/hyperlink" Target="http://gardenclubofstaugust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4</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Melody Cashwell</cp:lastModifiedBy>
  <cp:revision>2</cp:revision>
  <dcterms:created xsi:type="dcterms:W3CDTF">2026-01-20T17:10:00Z</dcterms:created>
  <dcterms:modified xsi:type="dcterms:W3CDTF">2026-01-20T17:10:00Z</dcterms:modified>
</cp:coreProperties>
</file>